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48"/>
        <w:textAlignment w:val="baseline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-11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pacing w:val="-3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11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9"/>
          <w:sz w:val="32"/>
          <w:szCs w:val="32"/>
          <w:lang w:val="en-US" w:eastAsia="zh-CN"/>
        </w:rPr>
        <w:t>物流学院</w:t>
      </w:r>
      <w:r>
        <w:rPr>
          <w:rFonts w:ascii="微软雅黑" w:hAnsi="微软雅黑" w:eastAsia="微软雅黑" w:cs="微软雅黑"/>
          <w:spacing w:val="9"/>
          <w:sz w:val="32"/>
          <w:szCs w:val="32"/>
        </w:rPr>
        <w:t>实验课课堂教学质量标准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460" w:lineRule="exact"/>
        <w:ind w:left="34" w:firstLine="648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实验教学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作为物流学院的特色教学模式之一，旨在</w:t>
      </w:r>
      <w:r>
        <w:rPr>
          <w:rFonts w:ascii="仿宋" w:hAnsi="仿宋" w:eastAsia="仿宋" w:cs="仿宋"/>
          <w:spacing w:val="8"/>
          <w:sz w:val="31"/>
          <w:szCs w:val="31"/>
        </w:rPr>
        <w:t>对学生进行基本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技能训练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与实验室操作</w:t>
      </w:r>
      <w:r>
        <w:rPr>
          <w:rFonts w:ascii="仿宋" w:hAnsi="仿宋" w:eastAsia="仿宋" w:cs="仿宋"/>
          <w:spacing w:val="8"/>
          <w:sz w:val="31"/>
          <w:szCs w:val="31"/>
        </w:rPr>
        <w:t>。实验教学的基本任务是加深和巩固理论知识，使学生掌握实验的</w:t>
      </w:r>
      <w:r>
        <w:rPr>
          <w:rFonts w:ascii="仿宋" w:hAnsi="仿宋" w:eastAsia="仿宋" w:cs="仿宋"/>
          <w:sz w:val="31"/>
          <w:szCs w:val="31"/>
        </w:rPr>
        <w:t>基本原理、基本方法、基本操作和基本技能，获得独立观察、</w:t>
      </w:r>
      <w:r>
        <w:rPr>
          <w:rFonts w:ascii="仿宋" w:hAnsi="仿宋" w:eastAsia="仿宋" w:cs="仿宋"/>
          <w:spacing w:val="8"/>
          <w:sz w:val="31"/>
          <w:szCs w:val="31"/>
        </w:rPr>
        <w:t>处理实验数据、分析实验结果、书写实验报告等能力，培养学生分析问题、解决问题、独立进行科学实验研究的能力和</w:t>
      </w:r>
      <w:r>
        <w:rPr>
          <w:rFonts w:ascii="仿宋" w:hAnsi="仿宋" w:eastAsia="仿宋" w:cs="仿宋"/>
          <w:spacing w:val="6"/>
          <w:sz w:val="31"/>
          <w:szCs w:val="31"/>
        </w:rPr>
        <w:t>严谨的科学态度。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460" w:lineRule="exact"/>
        <w:ind w:left="672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一、实验教学准备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60" w:lineRule="exact"/>
        <w:ind w:left="53" w:right="105" w:firstLine="638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认真研究教学计划和实验教学大纲，确保实验教学目</w:t>
      </w:r>
      <w:r>
        <w:rPr>
          <w:rFonts w:ascii="仿宋" w:hAnsi="仿宋" w:eastAsia="仿宋" w:cs="仿宋"/>
          <w:spacing w:val="-3"/>
          <w:sz w:val="31"/>
          <w:szCs w:val="31"/>
        </w:rPr>
        <w:t>的明确。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460" w:lineRule="exact"/>
        <w:ind w:left="37" w:right="102" w:firstLine="62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仿宋" w:hAnsi="仿宋" w:eastAsia="仿宋" w:cs="仿宋"/>
          <w:spacing w:val="11"/>
          <w:sz w:val="31"/>
          <w:szCs w:val="31"/>
        </w:rPr>
        <w:t>精心编写实验课教案。教案内容齐全，详细得当，能</w:t>
      </w:r>
      <w:r>
        <w:rPr>
          <w:rFonts w:ascii="仿宋" w:hAnsi="仿宋" w:eastAsia="仿宋" w:cs="仿宋"/>
          <w:spacing w:val="8"/>
          <w:sz w:val="31"/>
          <w:szCs w:val="31"/>
        </w:rPr>
        <w:t>注意更新实验教学内容。课时安排合理；重点突出，难点处</w:t>
      </w:r>
      <w:r>
        <w:rPr>
          <w:rFonts w:ascii="仿宋" w:hAnsi="仿宋" w:eastAsia="仿宋" w:cs="仿宋"/>
          <w:spacing w:val="7"/>
          <w:sz w:val="31"/>
          <w:szCs w:val="31"/>
        </w:rPr>
        <w:t>理得当；要求明确，注意事项清楚。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460" w:lineRule="exact"/>
        <w:ind w:left="41" w:right="14" w:firstLine="62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</w:t>
      </w:r>
      <w:r>
        <w:rPr>
          <w:rFonts w:ascii="仿宋" w:hAnsi="仿宋" w:eastAsia="仿宋" w:cs="仿宋"/>
          <w:spacing w:val="2"/>
          <w:sz w:val="31"/>
          <w:szCs w:val="31"/>
        </w:rPr>
        <w:t>实验课前教师充分准备实验，实验仪器设备状态良好，</w:t>
      </w:r>
      <w:r>
        <w:rPr>
          <w:rFonts w:ascii="仿宋" w:hAnsi="仿宋" w:eastAsia="仿宋" w:cs="仿宋"/>
          <w:spacing w:val="8"/>
          <w:sz w:val="31"/>
          <w:szCs w:val="31"/>
        </w:rPr>
        <w:t>实验材料齐全，安全措施到位，实验室整洁。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460" w:lineRule="exact"/>
        <w:ind w:left="41" w:right="105" w:firstLine="61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</w:t>
      </w:r>
      <w:r>
        <w:rPr>
          <w:rFonts w:ascii="仿宋" w:hAnsi="仿宋" w:eastAsia="仿宋" w:cs="仿宋"/>
          <w:spacing w:val="10"/>
          <w:sz w:val="31"/>
          <w:szCs w:val="31"/>
        </w:rPr>
        <w:t>能根据实验要求合理分组，并将实验分组情况及预习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要求预先通知学生。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460" w:lineRule="exact"/>
        <w:ind w:left="672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二、实验教学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60" w:lineRule="exact"/>
        <w:ind w:left="692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仿宋" w:hAnsi="仿宋" w:eastAsia="仿宋" w:cs="仿宋"/>
          <w:spacing w:val="5"/>
          <w:sz w:val="31"/>
          <w:szCs w:val="31"/>
        </w:rPr>
        <w:t>检查学生实验预习情况。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60" w:lineRule="exact"/>
        <w:ind w:left="36" w:right="105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仿宋" w:hAnsi="仿宋" w:eastAsia="仿宋" w:cs="仿宋"/>
          <w:spacing w:val="11"/>
          <w:sz w:val="31"/>
          <w:szCs w:val="31"/>
        </w:rPr>
        <w:t>讲清实验内容。实验目的、原理、操作要领、注意事</w:t>
      </w:r>
      <w:r>
        <w:rPr>
          <w:rFonts w:ascii="仿宋" w:hAnsi="仿宋" w:eastAsia="仿宋" w:cs="仿宋"/>
          <w:spacing w:val="6"/>
          <w:sz w:val="31"/>
          <w:szCs w:val="31"/>
        </w:rPr>
        <w:t>项等讲解清楚准确。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37" w:right="16" w:firstLine="63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讲究实验教学方法。理论联系实际，注重启发性，充</w:t>
      </w:r>
      <w:r>
        <w:rPr>
          <w:rFonts w:ascii="仿宋" w:hAnsi="仿宋" w:eastAsia="仿宋" w:cs="仿宋"/>
          <w:spacing w:val="8"/>
          <w:sz w:val="31"/>
          <w:szCs w:val="31"/>
        </w:rPr>
        <w:t>分调动学生的学习兴趣；因材施教，注意学生的创新精神和</w:t>
      </w:r>
      <w:r>
        <w:rPr>
          <w:rFonts w:ascii="仿宋" w:hAnsi="仿宋" w:eastAsia="仿宋" w:cs="仿宋"/>
          <w:spacing w:val="5"/>
          <w:sz w:val="31"/>
          <w:szCs w:val="31"/>
        </w:rPr>
        <w:t>创造能力的培养。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60" w:lineRule="exact"/>
        <w:ind w:left="36" w:right="16" w:firstLine="623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悉心指导实验。认真指导学生操作，正</w:t>
      </w:r>
      <w:r>
        <w:rPr>
          <w:rFonts w:ascii="仿宋" w:hAnsi="仿宋" w:eastAsia="仿宋" w:cs="仿宋"/>
          <w:spacing w:val="11"/>
          <w:sz w:val="31"/>
          <w:szCs w:val="31"/>
        </w:rPr>
        <w:t>确解释实验现</w:t>
      </w:r>
      <w:r>
        <w:rPr>
          <w:rFonts w:ascii="仿宋" w:hAnsi="仿宋" w:eastAsia="仿宋" w:cs="仿宋"/>
          <w:spacing w:val="8"/>
          <w:sz w:val="31"/>
          <w:szCs w:val="31"/>
        </w:rPr>
        <w:t>象，耐心回答学生的问题，仔细审核实验数据。实验中加强</w:t>
      </w:r>
      <w:r>
        <w:rPr>
          <w:rFonts w:ascii="仿宋" w:hAnsi="仿宋" w:eastAsia="仿宋" w:cs="仿宋"/>
          <w:spacing w:val="6"/>
          <w:sz w:val="31"/>
          <w:szCs w:val="31"/>
        </w:rPr>
        <w:t>巡查，注意学生安全。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="36" w:right="16" w:firstLine="633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5.</w:t>
      </w:r>
      <w:r>
        <w:rPr>
          <w:rFonts w:ascii="仿宋" w:hAnsi="仿宋" w:eastAsia="仿宋" w:cs="仿宋"/>
          <w:spacing w:val="11"/>
          <w:sz w:val="31"/>
          <w:szCs w:val="31"/>
        </w:rPr>
        <w:t>对于设计性实验，指导教师要指导学生自主设计并优</w:t>
      </w:r>
      <w:r>
        <w:rPr>
          <w:rFonts w:ascii="仿宋" w:hAnsi="仿宋" w:eastAsia="仿宋" w:cs="仿宋"/>
          <w:spacing w:val="8"/>
          <w:sz w:val="31"/>
          <w:szCs w:val="31"/>
        </w:rPr>
        <w:t>化实验方案，培养学生独立操作能力和分析问题解决问题的</w:t>
      </w:r>
      <w:r>
        <w:rPr>
          <w:rFonts w:ascii="仿宋" w:hAnsi="仿宋" w:eastAsia="仿宋" w:cs="仿宋"/>
          <w:spacing w:val="-2"/>
          <w:sz w:val="31"/>
          <w:szCs w:val="31"/>
        </w:rPr>
        <w:t>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60" w:lineRule="exact"/>
        <w:ind w:left="668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遵守教学纪律。不擅离岗位，不随意停、调课。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60" w:lineRule="exact"/>
        <w:ind w:left="673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三、实验报告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60" w:lineRule="exact"/>
        <w:ind w:left="35" w:right="16" w:firstLine="65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</w:t>
      </w:r>
      <w:r>
        <w:rPr>
          <w:rFonts w:ascii="仿宋" w:hAnsi="仿宋" w:eastAsia="仿宋" w:cs="仿宋"/>
          <w:spacing w:val="9"/>
          <w:sz w:val="31"/>
          <w:szCs w:val="31"/>
        </w:rPr>
        <w:t>每次实验教学后，均布置学生撰写实验报告。实验报</w:t>
      </w:r>
      <w:r>
        <w:rPr>
          <w:rFonts w:ascii="仿宋" w:hAnsi="仿宋" w:eastAsia="仿宋" w:cs="仿宋"/>
          <w:spacing w:val="2"/>
          <w:sz w:val="31"/>
          <w:szCs w:val="31"/>
        </w:rPr>
        <w:t>告的格式、内容等要求明确。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460" w:lineRule="exact"/>
        <w:ind w:left="667" w:right="1863" w:hanging="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认真批改学生实验报告，批改率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100%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准确规范地记载实验成绩。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="686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四、实验考核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60" w:lineRule="exact"/>
        <w:ind w:left="41" w:right="16" w:firstLine="65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考核内容和方式符合教学大纲的要求。实际操作考核</w:t>
      </w:r>
      <w:r>
        <w:rPr>
          <w:rFonts w:ascii="仿宋" w:hAnsi="仿宋" w:eastAsia="仿宋" w:cs="仿宋"/>
          <w:spacing w:val="8"/>
          <w:sz w:val="31"/>
          <w:szCs w:val="31"/>
        </w:rPr>
        <w:t>要能够测定学生动手能力和操作技能，且有评分标准。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460" w:lineRule="exact"/>
        <w:ind w:left="661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成绩评定客观、公正、准确，成绩记载及时。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ascii="仿宋" w:hAnsi="仿宋" w:eastAsia="仿宋" w:cs="仿宋"/>
          <w:sz w:val="31"/>
          <w:szCs w:val="31"/>
        </w:rPr>
      </w:pPr>
    </w:p>
    <w:p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br w:type="page"/>
      </w:r>
    </w:p>
    <w:p>
      <w:pPr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eastAsia="宋体"/>
          <w:b/>
          <w:bCs/>
          <w:sz w:val="28"/>
          <w:szCs w:val="28"/>
          <w:lang w:val="en-US" w:eastAsia="zh-CN"/>
        </w:rPr>
        <w:t>物流学院</w:t>
      </w:r>
      <w:r>
        <w:rPr>
          <w:rFonts w:hint="eastAsia"/>
          <w:b/>
          <w:bCs/>
          <w:sz w:val="28"/>
          <w:szCs w:val="28"/>
        </w:rPr>
        <w:t>实验实训课课堂教学质量评价标准</w:t>
      </w:r>
    </w:p>
    <w:p>
      <w:pPr>
        <w:jc w:val="center"/>
        <w:rPr>
          <w:sz w:val="28"/>
          <w:szCs w:val="28"/>
        </w:rPr>
      </w:pPr>
    </w:p>
    <w:tbl>
      <w:tblPr>
        <w:tblStyle w:val="5"/>
        <w:tblW w:w="7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695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评价要素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  价  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标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实验（实训）准备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（20分）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82"/>
              </w:tabs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实验（实训）方案（含教学目标、项目单、组织、要求、考核方式）可行，成绩评定标准合理方案。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82"/>
              </w:tabs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实验（实训）仪器、设备、器材（素材）准备完备。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教师指导</w:t>
            </w:r>
          </w:p>
          <w:p>
            <w:pPr>
              <w:spacing w:line="40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实验（实训）情况</w:t>
            </w:r>
          </w:p>
          <w:p>
            <w:pPr>
              <w:spacing w:line="40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（40分）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教师“五带”，教学态度端正，课堂管理严格，责任心强。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82"/>
              </w:tabs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实验（实训）理论（原理）辅导授课突出重难点，有启发性、针对性。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82"/>
              </w:tabs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示教（演示）操作标准、规范，明确实验（实训）操作注意事项。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82"/>
              </w:tabs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实验（实训）中检查辅导耐心细致、认真准确，适时解答实验（实训）中的共性问题，有效应对特殊情况。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学生完成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实验（实训）情况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（30分）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学生“三带”，按时到课，实验（实训）课堂安全有序、纪律良好。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82"/>
              </w:tabs>
              <w:spacing w:before="100" w:beforeAutospacing="1" w:after="100" w:afterAutospacing="1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学生实验（实训）操作正确，按计划完成实验（实训）任务。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按要求提交实验（实训）成果（报告）。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实验（实训）登统计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（10分）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实验（实训）成绩评判、登记。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03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实验（实训）日志记载、归档。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9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460" w:lineRule="exact"/>
        <w:ind w:right="4725"/>
        <w:jc w:val="left"/>
        <w:textAlignment w:val="baseline"/>
        <w:rPr>
          <w:rFonts w:hint="eastAsia" w:eastAsia="宋体"/>
          <w:lang w:val="en-US" w:eastAsia="zh-CN"/>
        </w:rPr>
      </w:pPr>
    </w:p>
    <w:sectPr>
      <w:footerReference r:id="rId5" w:type="default"/>
      <w:pgSz w:w="11906" w:h="16839"/>
      <w:pgMar w:top="1431" w:right="811" w:bottom="1152" w:left="1785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ZhNDBmMzAzNDcxNWEyY2ZmNDcyNTFhN2QxMWIzNjQifQ=="/>
  </w:docVars>
  <w:rsids>
    <w:rsidRoot w:val="00000000"/>
    <w:rsid w:val="056C5721"/>
    <w:rsid w:val="0E594F0E"/>
    <w:rsid w:val="20D064E6"/>
    <w:rsid w:val="2558314C"/>
    <w:rsid w:val="26EB042A"/>
    <w:rsid w:val="3159019E"/>
    <w:rsid w:val="33412FD9"/>
    <w:rsid w:val="34D73340"/>
    <w:rsid w:val="38F14BE1"/>
    <w:rsid w:val="3C4675C6"/>
    <w:rsid w:val="4B5C611B"/>
    <w:rsid w:val="4C0F2405"/>
    <w:rsid w:val="572172AD"/>
    <w:rsid w:val="58C549D8"/>
    <w:rsid w:val="5CCA1A98"/>
    <w:rsid w:val="62D8753A"/>
    <w:rsid w:val="6A275AF9"/>
    <w:rsid w:val="72A56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24951</Words>
  <Characters>25288</Characters>
  <TotalTime>5</TotalTime>
  <ScaleCrop>false</ScaleCrop>
  <LinksUpToDate>false</LinksUpToDate>
  <CharactersWithSpaces>25668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2024-06-18T15:34:00Z</dcterms:created>
  <dc:creator>汐</dc:creator>
  <cp:lastModifiedBy>Charis Lin</cp:lastModifiedBy>
  <dcterms:modified xsi:type="dcterms:W3CDTF">2024-06-23T16:01:29Z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2024-06-18T15:50:24Z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DD1849782E6E4784AB8A1036FEDE7243_13</vt:lpwstr>
  </property>
</Properties>
</file>