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“绿色行政”创建评分细则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为了构建节能、和谐、舒适、高效的行政办公环境，营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造良好的行政办公文化氛围，全体教职工应该全员参与其中，加入到创建行动起来，承担我们每个人的责任和义务，全面参与到绿色行政的创建过程中。校办将组织学校相关单位对各单位行政办公区域组织开展专项检查（常态化检查和暗访、随机检查）的形式对各单位进行严格的检查、公示和评比。</w:t>
      </w: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检查安排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常态化检查：每学期开展一次，并进行公示和评比。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暗访、随机检查：不定期、不定时随机开展。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二、绿色行政评价标准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1.办公室地面干净，无杂物、无积尘、无积水等。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2.办公室门窗、墙壁干净整洁，无积尘、无乱涂乱画、无随意粘贴、无污印、无蜘蛛网等。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3.办公桌椅摆放整齐，桌面椅面无垃圾、无杂物、无乱涂乱画，无积尘等。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4.办公室空气清新，无烟味。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5.办公室内部电源线、网线无私接乱搭，走向不规范的情况。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6.办公室垃圾桶内垃圾清理及时，无遗留。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7.办公室内无办公纸张乱丢乱扔；规范使用学校的水电，杜绝“长明灯”“长流水”以及空调在无人办公时段未关等浪费情况（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规范使用学校的水电：具体参见后勤管理部制定的使用细则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8.办公室内无与办公无关的违规电器使用情况（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办公室违规电器的范畴：电炉、电饭煲、电烤箱、热得快、电取暖器等大功率电器设备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9.单位橱窗粘贴规范整齐，内容积极健康，更新及时等。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10.可适当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展示单位文化建设等内容。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三、评价细则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每个单位基础分值为100分，以下每项所设分值为各项的最高分值，检查时视实际情况酌情评分。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1.地面干净                  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2.门窗、墙面干净            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3.桌椅干净                  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4.空气清新                  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5.电线、网线走向规范        10分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6.垃圾桶干净                10分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7.办公资源无浪费            20分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8.无违规电器使用            15分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9.橱窗粘贴物规范整齐        10分</w:t>
      </w:r>
    </w:p>
    <w:p>
      <w:pPr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10.文化建设情况             15分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6C538F-C4EB-4F32-B0BB-380DAD6056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7FFE294-C2F8-431F-A966-A4EF9052081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B2064BC-3556-4D32-8DF8-19D252C4042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98A50"/>
    <w:multiLevelType w:val="singleLevel"/>
    <w:tmpl w:val="61898A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ODM2MzFhZmY1NTkzZWIyOGExYmNjOTYzODM4YmYifQ=="/>
    <w:docVar w:name="KGWebUrl" w:val="https://oa.wtbu.edu.cn/seeyon/officeservlet"/>
  </w:docVars>
  <w:rsids>
    <w:rsidRoot w:val="39A00A76"/>
    <w:rsid w:val="00115DEB"/>
    <w:rsid w:val="007F2548"/>
    <w:rsid w:val="008721AB"/>
    <w:rsid w:val="00904EF4"/>
    <w:rsid w:val="00B95B99"/>
    <w:rsid w:val="051B44CC"/>
    <w:rsid w:val="182C1993"/>
    <w:rsid w:val="18E21726"/>
    <w:rsid w:val="1A46354B"/>
    <w:rsid w:val="1B814F5F"/>
    <w:rsid w:val="1EC928CF"/>
    <w:rsid w:val="28BD4587"/>
    <w:rsid w:val="2A230A10"/>
    <w:rsid w:val="337162D2"/>
    <w:rsid w:val="39A00A76"/>
    <w:rsid w:val="3E6B27C2"/>
    <w:rsid w:val="47000E4B"/>
    <w:rsid w:val="4D360FC4"/>
    <w:rsid w:val="6969350C"/>
    <w:rsid w:val="6E161A6E"/>
    <w:rsid w:val="77B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731</Words>
  <Characters>763</Characters>
  <Lines>6</Lines>
  <Paragraphs>1</Paragraphs>
  <TotalTime>1</TotalTime>
  <ScaleCrop>false</ScaleCrop>
  <LinksUpToDate>false</LinksUpToDate>
  <CharactersWithSpaces>899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2021-05-17T02:30:00Z</dcterms:created>
  <dc:creator>KSM</dc:creator>
  <cp:lastModifiedBy>牛苗</cp:lastModifiedBy>
  <dcterms:modified xsi:type="dcterms:W3CDTF">2023-06-06T03:42:59Z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492E95EC385B4673B5324D343697F6B6_13</vt:lpwstr>
  </property>
</Properties>
</file>