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11" w:rsidRPr="00951F11" w:rsidRDefault="007E1047" w:rsidP="00951F11">
      <w:pPr>
        <w:jc w:val="center"/>
        <w:rPr>
          <w:b/>
          <w:bCs/>
          <w:sz w:val="32"/>
          <w:szCs w:val="32"/>
        </w:rPr>
      </w:pPr>
      <w:r w:rsidRPr="00951F11">
        <w:rPr>
          <w:rFonts w:hint="eastAsia"/>
          <w:b/>
          <w:sz w:val="32"/>
          <w:szCs w:val="32"/>
        </w:rPr>
        <w:t>武汉工商学院</w:t>
      </w:r>
      <w:r w:rsidR="00951F11" w:rsidRPr="00951F11">
        <w:rPr>
          <w:rFonts w:hint="eastAsia"/>
          <w:b/>
          <w:bCs/>
          <w:sz w:val="32"/>
          <w:szCs w:val="32"/>
        </w:rPr>
        <w:t>开展节水减排三年行动计划</w:t>
      </w:r>
    </w:p>
    <w:p w:rsidR="00F155DF" w:rsidRDefault="00F155DF" w:rsidP="00951F11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为落实水污染防治攻坚战，根据习近平总书记“节水优先、空间均衡、系统治理、两手发力”的新时期治水思路，全面落实《武汉市污染防治全民参与行动计划》，推进武汉市高校节水减排，武汉工商学院学习了《武汉市高校节水减排三年行动计划》。确定了工作目标：在2018年的基础上减少用水量10%，2021年完成减少用水量20%。</w:t>
      </w:r>
    </w:p>
    <w:p w:rsidR="00264EAE" w:rsidRDefault="007E1047" w:rsidP="003E69B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武汉工商学院</w:t>
      </w:r>
      <w:r w:rsidR="00887D78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加强</w:t>
      </w:r>
      <w:r w:rsidR="00264EAE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师生节水</w:t>
      </w:r>
      <w:r w:rsidR="00887D78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教育</w:t>
      </w:r>
      <w:r w:rsidR="00264EAE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，</w:t>
      </w:r>
      <w:r w:rsidR="00887D78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利用校园广播、信息平台等资源，广泛开展水情教育和节水知识培训，通过环生专业的师生引导，对水体水质的监测等各项实践活动，让师生了解节能减排的重要性，并积极参与进来。把</w:t>
      </w:r>
      <w:r w:rsidR="00264EAE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实现污水资源化，提高再生水利用率，把我校建设成为节约型用水校园</w:t>
      </w:r>
      <w:r w:rsid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作为重要工作目标。现将</w:t>
      </w:r>
      <w:r w:rsidR="00DB5883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武汉工商学院节水</w:t>
      </w:r>
      <w:r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减排三年行动</w:t>
      </w:r>
      <w:r w:rsidR="00DB5883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计划报告</w:t>
      </w:r>
      <w:r w:rsid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如下：</w:t>
      </w:r>
    </w:p>
    <w:p w:rsidR="00264EAE" w:rsidRPr="00DB5883" w:rsidRDefault="00610F5F" w:rsidP="00631D94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  <w:shd w:val="clear" w:color="auto" w:fill="FFFFEE"/>
        </w:rPr>
      </w:pPr>
      <w:r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一、</w:t>
      </w:r>
      <w:r w:rsidR="000A1BF2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在思想上：</w:t>
      </w:r>
      <w:r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开展“水资源教育”,提高</w:t>
      </w:r>
      <w:r w:rsidR="00DB7706"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师生</w:t>
      </w:r>
      <w:r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的节水意识</w:t>
      </w:r>
    </w:p>
    <w:p w:rsidR="00B2370A" w:rsidRPr="00DB5883" w:rsidRDefault="00B2370A" w:rsidP="00631D94">
      <w:pPr>
        <w:spacing w:line="360" w:lineRule="auto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1、在各教学楼、学生公寓的卫生间、开水器及校内其他公共用水处</w:t>
      </w:r>
      <w:r w:rsidRPr="00DB5883">
        <w:rPr>
          <w:rFonts w:asciiTheme="minorEastAsia" w:eastAsiaTheme="minorEastAsia" w:hAnsiTheme="minorEastAsia"/>
          <w:sz w:val="28"/>
          <w:szCs w:val="28"/>
          <w:shd w:val="clear" w:color="auto" w:fill="FFFFEE"/>
        </w:rPr>
        <w:t>张贴节约用水温馨提示语，营造节水型</w:t>
      </w: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校园</w:t>
      </w:r>
      <w:r w:rsidRPr="00DB5883">
        <w:rPr>
          <w:rFonts w:asciiTheme="minorEastAsia" w:eastAsiaTheme="minorEastAsia" w:hAnsiTheme="minorEastAsia"/>
          <w:sz w:val="28"/>
          <w:szCs w:val="28"/>
          <w:shd w:val="clear" w:color="auto" w:fill="FFFFEE"/>
        </w:rPr>
        <w:t>创建活动的良好氛围。</w:t>
      </w:r>
    </w:p>
    <w:p w:rsidR="000A1BF2" w:rsidRDefault="00B2370A" w:rsidP="00631D94">
      <w:pPr>
        <w:spacing w:line="360" w:lineRule="auto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2、</w:t>
      </w:r>
      <w:r w:rsidR="00A1747C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组织开展丰富多彩的教育活动，如观</w:t>
      </w:r>
      <w:r w:rsidRPr="00DB5883">
        <w:rPr>
          <w:rFonts w:asciiTheme="minorEastAsia" w:eastAsiaTheme="minorEastAsia" w:hAnsiTheme="minorEastAsia"/>
          <w:sz w:val="28"/>
          <w:szCs w:val="28"/>
          <w:shd w:val="clear" w:color="auto" w:fill="FFFFEE"/>
        </w:rPr>
        <w:t>看有关节水型社会建设宣传片，</w:t>
      </w: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召开节水主题班会</w:t>
      </w:r>
      <w:r w:rsidR="00A1747C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 xml:space="preserve">；发放宣传材料、倡议书等形式，让节约用水深入人心，让节水知识人人知晓 </w:t>
      </w:r>
      <w:r w:rsid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。</w:t>
      </w:r>
    </w:p>
    <w:p w:rsidR="003B0F7E" w:rsidRPr="003B0F7E" w:rsidRDefault="000A1BF2" w:rsidP="003B0F7E">
      <w:pPr>
        <w:spacing w:line="360" w:lineRule="auto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3</w:t>
      </w:r>
      <w:r w:rsidR="00CA65BD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、</w:t>
      </w:r>
      <w:r w:rsidR="003B0F7E" w:rsidRPr="003B0F7E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在宿舍内部进行节约之星的评比，每栋楼设置一面流动的节约之星红旗。将每个月用水量最少的宿舍评出，颁以流动红旗奖励，并在宿舍楼内宣传栏上公布表彰。</w:t>
      </w:r>
    </w:p>
    <w:p w:rsidR="00133459" w:rsidRPr="00DB5883" w:rsidRDefault="00133459" w:rsidP="00631D94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  <w:shd w:val="clear" w:color="auto" w:fill="FFFFEE"/>
        </w:rPr>
      </w:pPr>
      <w:r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二、</w:t>
      </w:r>
      <w:r w:rsidR="000A1BF2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在管理上：</w:t>
      </w:r>
      <w:r w:rsidR="00591C55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双重</w:t>
      </w:r>
      <w:r w:rsidR="00887D78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科学</w:t>
      </w:r>
      <w:r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管理，时时监控总用水量</w:t>
      </w:r>
    </w:p>
    <w:p w:rsidR="00133459" w:rsidRPr="00DB5883" w:rsidRDefault="00133459" w:rsidP="00631D9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</w:rPr>
        <w:lastRenderedPageBreak/>
        <w:t>1</w:t>
      </w:r>
      <w:r w:rsidRPr="00DB5883">
        <w:rPr>
          <w:rFonts w:asciiTheme="minorEastAsia" w:eastAsiaTheme="minorEastAsia" w:hAnsiTheme="minorEastAsia"/>
          <w:sz w:val="28"/>
          <w:szCs w:val="28"/>
        </w:rPr>
        <w:t>、加强用水设备的日常维护和管理，</w:t>
      </w:r>
      <w:r w:rsidR="00591C55" w:rsidRPr="00DB5883">
        <w:rPr>
          <w:rFonts w:asciiTheme="minorEastAsia" w:eastAsiaTheme="minorEastAsia" w:hAnsiTheme="minorEastAsia"/>
          <w:sz w:val="28"/>
          <w:szCs w:val="28"/>
        </w:rPr>
        <w:t>完善制度、规范管理</w:t>
      </w:r>
      <w:r w:rsidR="00591C5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DB5883">
        <w:rPr>
          <w:rFonts w:asciiTheme="minorEastAsia" w:eastAsiaTheme="minorEastAsia" w:hAnsiTheme="minorEastAsia"/>
          <w:sz w:val="28"/>
          <w:szCs w:val="28"/>
        </w:rPr>
        <w:t>及时维修损坏的供水管网和设施，杜绝"跑、冒、滴、漏"浪费现象发生。</w:t>
      </w:r>
    </w:p>
    <w:p w:rsidR="00C22312" w:rsidRPr="00DB5883" w:rsidRDefault="00591C55" w:rsidP="00631D9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2</w:t>
      </w:r>
      <w:r w:rsidR="00C22312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、</w:t>
      </w:r>
      <w:r w:rsidR="00C22312" w:rsidRPr="00DB5883">
        <w:rPr>
          <w:rFonts w:asciiTheme="minorEastAsia" w:eastAsiaTheme="minorEastAsia" w:hAnsiTheme="minorEastAsia" w:hint="eastAsia"/>
          <w:sz w:val="28"/>
          <w:szCs w:val="28"/>
        </w:rPr>
        <w:t>责任到人、有人负责：实行水电中心分片管理与楼宇部门试点管理的双重管理机制</w:t>
      </w:r>
    </w:p>
    <w:p w:rsidR="005A75C2" w:rsidRDefault="000802B5" w:rsidP="00631D9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</w:rPr>
        <w:t>1）水电中心内部分片管理：节水管理中，实行分片负责、分步实施、责任到人的工作思路，对校园的用水加强管理。同时加大巡查、检修力度，每天对重点部位多次检查，及时关闭水龙头等用水设备。</w:t>
      </w:r>
    </w:p>
    <w:p w:rsidR="000802B5" w:rsidRPr="00DB5883" w:rsidRDefault="000802B5" w:rsidP="00631D9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</w:rPr>
        <w:t>2）楼宇分部门试点管理： 2019年以实验楼、图书馆为试点，与实验楼、图书馆主管负责人签订“水电用量目标责任书”。设定2019</w:t>
      </w:r>
      <w:r w:rsidR="005A75C2">
        <w:rPr>
          <w:rFonts w:asciiTheme="minorEastAsia" w:eastAsiaTheme="minorEastAsia" w:hAnsiTheme="minorEastAsia" w:hint="eastAsia"/>
          <w:sz w:val="28"/>
          <w:szCs w:val="28"/>
        </w:rPr>
        <w:t>年水电用量，言明奖惩</w:t>
      </w:r>
      <w:r w:rsidRPr="00DB5883">
        <w:rPr>
          <w:rFonts w:asciiTheme="minorEastAsia" w:eastAsiaTheme="minorEastAsia" w:hAnsiTheme="minorEastAsia" w:hint="eastAsia"/>
          <w:sz w:val="28"/>
          <w:szCs w:val="28"/>
        </w:rPr>
        <w:t>，激励中心做好内部用水管理与宣传工作。</w:t>
      </w:r>
    </w:p>
    <w:p w:rsidR="00D15C16" w:rsidRPr="00DB5883" w:rsidRDefault="00727882" w:rsidP="00631D9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8.6pt;margin-top:9.25pt;width:12pt;height:0;z-index:251660288" o:connectortype="straight">
            <v:stroke endarrow="block"/>
          </v:shape>
        </w:pict>
      </w:r>
      <w:r>
        <w:rPr>
          <w:rFonts w:asciiTheme="minorEastAsia" w:eastAsiaTheme="minorEastAsia" w:hAnsiTheme="minorEastAsia"/>
          <w:noProof/>
          <w:sz w:val="28"/>
          <w:szCs w:val="28"/>
        </w:rPr>
        <w:pict>
          <v:shape id="_x0000_s1027" type="#_x0000_t32" style="position:absolute;margin-left:281.4pt;margin-top:9.25pt;width:12pt;height:0;z-index:251659264" o:connectortype="straight">
            <v:stroke endarrow="block"/>
          </v:shape>
        </w:pict>
      </w:r>
      <w:r>
        <w:rPr>
          <w:rFonts w:asciiTheme="minorEastAsia" w:eastAsiaTheme="minorEastAsia" w:hAnsiTheme="minorEastAsia"/>
          <w:noProof/>
          <w:sz w:val="28"/>
          <w:szCs w:val="28"/>
        </w:rPr>
        <w:pict>
          <v:shape id="_x0000_s1026" type="#_x0000_t32" style="position:absolute;margin-left:208.8pt;margin-top:9.25pt;width:12pt;height:0;z-index:251658240" o:connectortype="straight">
            <v:stroke endarrow="block"/>
          </v:shape>
        </w:pict>
      </w:r>
      <w:r w:rsidR="00591C55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184D81" w:rsidRPr="00DB588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6407D">
        <w:rPr>
          <w:rFonts w:asciiTheme="minorEastAsia" w:eastAsiaTheme="minorEastAsia" w:hAnsiTheme="minorEastAsia" w:hint="eastAsia"/>
          <w:sz w:val="28"/>
          <w:szCs w:val="28"/>
        </w:rPr>
        <w:t xml:space="preserve">实行水表三级管理：学校总表   楼栋总表  楼层总表  </w:t>
      </w:r>
      <w:r w:rsidR="00D15C16" w:rsidRPr="00DB5883">
        <w:rPr>
          <w:rFonts w:asciiTheme="minorEastAsia" w:eastAsiaTheme="minorEastAsia" w:hAnsiTheme="minorEastAsia" w:hint="eastAsia"/>
          <w:sz w:val="28"/>
          <w:szCs w:val="28"/>
        </w:rPr>
        <w:t>每户水表。方便对比分析用水量，及时发现异常情况。</w:t>
      </w:r>
    </w:p>
    <w:p w:rsidR="00C6407D" w:rsidRDefault="00591C55" w:rsidP="00591C5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C6407D">
        <w:rPr>
          <w:rFonts w:asciiTheme="minorEastAsia" w:eastAsiaTheme="minorEastAsia" w:hAnsiTheme="minorEastAsia" w:hint="eastAsia"/>
          <w:sz w:val="28"/>
          <w:szCs w:val="28"/>
        </w:rPr>
        <w:t>总表</w:t>
      </w:r>
      <w:r w:rsidR="00184D81" w:rsidRPr="00DB5883">
        <w:rPr>
          <w:rFonts w:asciiTheme="minorEastAsia" w:eastAsiaTheme="minorEastAsia" w:hAnsiTheme="minorEastAsia" w:hint="eastAsia"/>
          <w:sz w:val="28"/>
          <w:szCs w:val="28"/>
        </w:rPr>
        <w:t>实施每日抄表，时时监控制度。水电中心水工每日定点抄</w:t>
      </w:r>
      <w:r w:rsidR="00C6407D">
        <w:rPr>
          <w:rFonts w:asciiTheme="minorEastAsia" w:eastAsiaTheme="minorEastAsia" w:hAnsiTheme="minorEastAsia" w:hint="eastAsia"/>
          <w:sz w:val="28"/>
          <w:szCs w:val="28"/>
        </w:rPr>
        <w:t>学校</w:t>
      </w:r>
      <w:r w:rsidR="00184D81" w:rsidRPr="00DB5883">
        <w:rPr>
          <w:rFonts w:asciiTheme="minorEastAsia" w:eastAsiaTheme="minorEastAsia" w:hAnsiTheme="minorEastAsia" w:hint="eastAsia"/>
          <w:sz w:val="28"/>
          <w:szCs w:val="28"/>
        </w:rPr>
        <w:t>总表，时时分析对比</w:t>
      </w:r>
      <w:r w:rsidR="00C6407D">
        <w:rPr>
          <w:rFonts w:asciiTheme="minorEastAsia" w:eastAsiaTheme="minorEastAsia" w:hAnsiTheme="minorEastAsia" w:hint="eastAsia"/>
          <w:sz w:val="28"/>
          <w:szCs w:val="28"/>
        </w:rPr>
        <w:t>学校日均总</w:t>
      </w:r>
      <w:r w:rsidR="00184D81" w:rsidRPr="00DB5883">
        <w:rPr>
          <w:rFonts w:asciiTheme="minorEastAsia" w:eastAsiaTheme="minorEastAsia" w:hAnsiTheme="minorEastAsia" w:hint="eastAsia"/>
          <w:sz w:val="28"/>
          <w:szCs w:val="28"/>
        </w:rPr>
        <w:t>用水量。</w:t>
      </w:r>
    </w:p>
    <w:p w:rsidR="00184D81" w:rsidRPr="00DB5883" w:rsidRDefault="00C6407D" w:rsidP="00C6407D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每月抄内部计量用水表约150块，横向对比（与去年同期对比），纵向对比（与上月对比），监控各用水点用水情况，分析有</w:t>
      </w:r>
      <w:r w:rsidR="00184D81" w:rsidRPr="00DB5883">
        <w:rPr>
          <w:rFonts w:asciiTheme="minorEastAsia" w:eastAsiaTheme="minorEastAsia" w:hAnsiTheme="minorEastAsia" w:hint="eastAsia"/>
          <w:sz w:val="28"/>
          <w:szCs w:val="28"/>
        </w:rPr>
        <w:t>无漏点、有无异常情况。</w:t>
      </w:r>
    </w:p>
    <w:p w:rsidR="000A1BF2" w:rsidRDefault="000E26B7" w:rsidP="00631D94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  <w:shd w:val="clear" w:color="auto" w:fill="FFFFE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三</w:t>
      </w:r>
      <w:r w:rsidR="002B6980"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、</w:t>
      </w:r>
      <w:r w:rsidR="000A1BF2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在行动措施上：</w:t>
      </w:r>
    </w:p>
    <w:p w:rsidR="00540DA4" w:rsidRPr="00540DA4" w:rsidRDefault="00540DA4" w:rsidP="00540DA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40DA4">
        <w:rPr>
          <w:rFonts w:asciiTheme="minorEastAsia" w:eastAsiaTheme="minorEastAsia" w:hAnsiTheme="minorEastAsia" w:hint="eastAsia"/>
          <w:sz w:val="28"/>
          <w:szCs w:val="28"/>
        </w:rPr>
        <w:t>建立节水资金保障投入制度，将节水管理要素融入校园文化。在推行合同节水管理摸索学习的同时，组建自身强健的管理团队，实现节水工作快速整体推进的步伐。</w:t>
      </w:r>
    </w:p>
    <w:p w:rsidR="000845CF" w:rsidRPr="00DB5883" w:rsidRDefault="000A1BF2" w:rsidP="00631D94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  <w:shd w:val="clear" w:color="auto" w:fill="FFFFE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1）</w:t>
      </w:r>
      <w:r w:rsidR="002B6980"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加强管道检漏工作,避免不必要的供水损失</w:t>
      </w:r>
    </w:p>
    <w:p w:rsidR="00DB5883" w:rsidRDefault="00611A74" w:rsidP="00272432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lastRenderedPageBreak/>
        <w:t>与专业</w:t>
      </w:r>
      <w:r w:rsidR="00EA4334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探测</w:t>
      </w: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查漏</w:t>
      </w:r>
      <w:r w:rsidR="00604006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公司签订合同检测校园漏点。对校园7000m管道探测漏点，平均每年查出漏点</w:t>
      </w:r>
      <w:r w:rsidR="000845CF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3-4个。</w:t>
      </w:r>
      <w:r w:rsidR="000802B5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并出具专业的探测工程工作报告，针对漏点提出合理的解决方案。</w:t>
      </w:r>
    </w:p>
    <w:p w:rsidR="00DB5883" w:rsidRDefault="000A1BF2" w:rsidP="00631D94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  <w:shd w:val="clear" w:color="auto" w:fill="FFFFE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2）</w:t>
      </w:r>
      <w:r w:rsidR="000802B5" w:rsidRPr="00DB5883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水平衡测试</w:t>
      </w:r>
    </w:p>
    <w:p w:rsidR="000802B5" w:rsidRPr="00DB5883" w:rsidRDefault="00816435" w:rsidP="00631D94">
      <w:pPr>
        <w:spacing w:line="360" w:lineRule="auto"/>
        <w:ind w:firstLineChars="150" w:firstLine="420"/>
        <w:rPr>
          <w:rFonts w:asciiTheme="minorEastAsia" w:eastAsiaTheme="minorEastAsia" w:hAnsiTheme="minorEastAsia"/>
          <w:b/>
          <w:sz w:val="28"/>
          <w:szCs w:val="28"/>
          <w:shd w:val="clear" w:color="auto" w:fill="FFFFEE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定期与专业公司签订水平衡测试合同</w:t>
      </w:r>
      <w:r w:rsidR="00897AE6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。对校区总用水情况进行全面</w:t>
      </w:r>
      <w:r w:rsidR="00C933BC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详细</w:t>
      </w:r>
      <w:r w:rsidR="00897AE6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评测，</w:t>
      </w:r>
      <w:r w:rsidR="00415934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为节水工作提供强有力的数据指导。</w:t>
      </w:r>
    </w:p>
    <w:p w:rsidR="00064C8A" w:rsidRDefault="00E70907" w:rsidP="00064C8A">
      <w:pPr>
        <w:spacing w:line="360" w:lineRule="auto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3</w:t>
      </w:r>
      <w:r w:rsidR="000A1BF2" w:rsidRPr="00064C8A">
        <w:rPr>
          <w:rFonts w:asciiTheme="minorEastAsia" w:eastAsiaTheme="minorEastAsia" w:hAnsiTheme="minorEastAsia" w:hint="eastAsia"/>
          <w:b/>
          <w:sz w:val="28"/>
          <w:szCs w:val="28"/>
          <w:shd w:val="clear" w:color="auto" w:fill="FFFFEE"/>
        </w:rPr>
        <w:t>）实施雨水收集项目</w:t>
      </w:r>
    </w:p>
    <w:p w:rsidR="00257872" w:rsidRDefault="00257872" w:rsidP="00064C8A">
      <w:pPr>
        <w:spacing w:line="360" w:lineRule="auto"/>
        <w:ind w:firstLine="601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 w:rsidRPr="00064C8A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静思湖是武汉工商学院校内最大的人工湖。</w:t>
      </w:r>
      <w:r w:rsidR="00EF5BB7" w:rsidRPr="00282B8A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静思湖</w:t>
      </w:r>
      <w:r w:rsidRPr="00064C8A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水域面积约12883㎡，枯水位深1.3㎡。种植了大量的沉水植物</w:t>
      </w:r>
      <w:r w:rsidR="00CD4D66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用于</w:t>
      </w:r>
      <w:r w:rsidR="00CD4D66" w:rsidRPr="00064C8A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生态修复</w:t>
      </w:r>
      <w:r w:rsidR="00CD4D66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，修复后</w:t>
      </w:r>
      <w:r w:rsidR="00064C8A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将湖内储存的雨水</w:t>
      </w:r>
      <w:r w:rsidR="00282B8A" w:rsidRPr="00282B8A">
        <w:rPr>
          <w:rFonts w:asciiTheme="minorEastAsia" w:eastAsiaTheme="minorEastAsia" w:hAnsiTheme="minorEastAsia"/>
          <w:sz w:val="28"/>
          <w:szCs w:val="28"/>
          <w:shd w:val="clear" w:color="auto" w:fill="FFFFEE"/>
        </w:rPr>
        <w:t>用于景观环境、绿化、道路冲洗</w:t>
      </w:r>
      <w:r w:rsidR="00282B8A" w:rsidRPr="00282B8A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等</w:t>
      </w:r>
      <w:r w:rsidR="00282B8A" w:rsidRPr="00282B8A">
        <w:rPr>
          <w:rFonts w:asciiTheme="minorEastAsia" w:eastAsiaTheme="minorEastAsia" w:hAnsiTheme="minorEastAsia"/>
          <w:sz w:val="28"/>
          <w:szCs w:val="28"/>
          <w:shd w:val="clear" w:color="auto" w:fill="FFFFEE"/>
        </w:rPr>
        <w:t>非生活用水用途</w:t>
      </w:r>
      <w:r w:rsidR="000F1035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,</w:t>
      </w:r>
      <w:r w:rsidR="00CD4D66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提高雨水利用率。</w:t>
      </w:r>
    </w:p>
    <w:p w:rsidR="00E70907" w:rsidRPr="00064C8A" w:rsidRDefault="000F1035" w:rsidP="00C87D21">
      <w:pPr>
        <w:spacing w:line="360" w:lineRule="auto"/>
        <w:ind w:firstLine="601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此项目预计在2019年</w:t>
      </w:r>
      <w:r w:rsidR="00A6144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开始至2021年完工。</w:t>
      </w:r>
      <w:r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具体实施步骤：在综合楼周边、图书馆周边、二食堂周边树木植被密集的地带加装水管，安装水泵和加压泵加压运输。需加装水泵和加压泵7台，水管10000米左右。预计费用约42万元。</w:t>
      </w:r>
    </w:p>
    <w:p w:rsidR="00610F5F" w:rsidRPr="00C87D21" w:rsidRDefault="00415934" w:rsidP="00C87D21">
      <w:pPr>
        <w:spacing w:line="360" w:lineRule="auto"/>
        <w:ind w:firstLineChars="150" w:firstLine="420"/>
        <w:rPr>
          <w:rFonts w:asciiTheme="minorEastAsia" w:eastAsiaTheme="minorEastAsia" w:hAnsiTheme="minorEastAsia"/>
          <w:sz w:val="28"/>
          <w:szCs w:val="28"/>
          <w:shd w:val="clear" w:color="auto" w:fill="FFFFEE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“节约</w:t>
      </w:r>
      <w:r w:rsidR="00D235A1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用水</w:t>
      </w: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，功在当代，利在千秋”。工商学院师生将立即行动起来，做勤俭节约的传播者、实践者、示范者，积极参与到建设“节约型校园”的行动中来，创节约型校园，展和谐校园新貌，2019年实际用水量力争比计划节约10%，为学校</w:t>
      </w:r>
      <w:r w:rsidR="00A1747C"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为社会节约资源做出最大的努力</w:t>
      </w:r>
      <w:r w:rsidRPr="00DB5883">
        <w:rPr>
          <w:rFonts w:asciiTheme="minorEastAsia" w:eastAsiaTheme="minorEastAsia" w:hAnsiTheme="minorEastAsia" w:hint="eastAsia"/>
          <w:sz w:val="28"/>
          <w:szCs w:val="28"/>
          <w:shd w:val="clear" w:color="auto" w:fill="FFFFEE"/>
        </w:rPr>
        <w:t>！</w:t>
      </w:r>
    </w:p>
    <w:p w:rsidR="00DB5883" w:rsidRDefault="00DB5883" w:rsidP="00D31D50">
      <w:pPr>
        <w:spacing w:line="220" w:lineRule="atLeast"/>
      </w:pPr>
    </w:p>
    <w:p w:rsidR="00DB5883" w:rsidRPr="00DB5883" w:rsidRDefault="00DB5883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</w:t>
      </w:r>
    </w:p>
    <w:p w:rsidR="00DB5883" w:rsidRPr="00DB5883" w:rsidRDefault="00DB5883" w:rsidP="00DB5883">
      <w:pPr>
        <w:spacing w:line="220" w:lineRule="atLeast"/>
        <w:ind w:left="5740" w:hangingChars="2050" w:hanging="5740"/>
        <w:rPr>
          <w:rFonts w:asciiTheme="minorEastAsia" w:eastAsiaTheme="minorEastAsia" w:hAnsiTheme="minorEastAsia"/>
          <w:sz w:val="28"/>
          <w:szCs w:val="28"/>
        </w:rPr>
      </w:pPr>
      <w:r w:rsidRPr="00DB5883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Pr="00DB5883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sectPr w:rsidR="00DB5883" w:rsidRPr="00DB588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248C0"/>
    <w:rsid w:val="00064C8A"/>
    <w:rsid w:val="000802B5"/>
    <w:rsid w:val="000845CF"/>
    <w:rsid w:val="000A1BF2"/>
    <w:rsid w:val="000E24BA"/>
    <w:rsid w:val="000E26B7"/>
    <w:rsid w:val="000F1035"/>
    <w:rsid w:val="0010042A"/>
    <w:rsid w:val="00133459"/>
    <w:rsid w:val="00184D81"/>
    <w:rsid w:val="00257872"/>
    <w:rsid w:val="00264EAE"/>
    <w:rsid w:val="00272432"/>
    <w:rsid w:val="00282B8A"/>
    <w:rsid w:val="002914FB"/>
    <w:rsid w:val="002B6980"/>
    <w:rsid w:val="002D2B12"/>
    <w:rsid w:val="002D3CD7"/>
    <w:rsid w:val="002E26BD"/>
    <w:rsid w:val="00323B43"/>
    <w:rsid w:val="00332606"/>
    <w:rsid w:val="003B0F7E"/>
    <w:rsid w:val="003D15D3"/>
    <w:rsid w:val="003D37D8"/>
    <w:rsid w:val="003E69B4"/>
    <w:rsid w:val="00415934"/>
    <w:rsid w:val="004248D0"/>
    <w:rsid w:val="00426133"/>
    <w:rsid w:val="004358AB"/>
    <w:rsid w:val="00477035"/>
    <w:rsid w:val="004A6265"/>
    <w:rsid w:val="004B1DDF"/>
    <w:rsid w:val="004F3F57"/>
    <w:rsid w:val="00540DA4"/>
    <w:rsid w:val="00577CD8"/>
    <w:rsid w:val="00591C55"/>
    <w:rsid w:val="005A75C2"/>
    <w:rsid w:val="00604006"/>
    <w:rsid w:val="00606FCC"/>
    <w:rsid w:val="00610F5F"/>
    <w:rsid w:val="00611A74"/>
    <w:rsid w:val="00631D94"/>
    <w:rsid w:val="006345C2"/>
    <w:rsid w:val="00675D91"/>
    <w:rsid w:val="0070675F"/>
    <w:rsid w:val="00727882"/>
    <w:rsid w:val="00764C3E"/>
    <w:rsid w:val="007736F9"/>
    <w:rsid w:val="007E1047"/>
    <w:rsid w:val="00816435"/>
    <w:rsid w:val="00825CF6"/>
    <w:rsid w:val="0086611B"/>
    <w:rsid w:val="00867B15"/>
    <w:rsid w:val="00887D78"/>
    <w:rsid w:val="00897AE6"/>
    <w:rsid w:val="008B7726"/>
    <w:rsid w:val="00951F11"/>
    <w:rsid w:val="00973D28"/>
    <w:rsid w:val="00A1747C"/>
    <w:rsid w:val="00A61443"/>
    <w:rsid w:val="00A67655"/>
    <w:rsid w:val="00AE5D13"/>
    <w:rsid w:val="00B2370A"/>
    <w:rsid w:val="00B27B4F"/>
    <w:rsid w:val="00C22312"/>
    <w:rsid w:val="00C26063"/>
    <w:rsid w:val="00C61D9A"/>
    <w:rsid w:val="00C6407D"/>
    <w:rsid w:val="00C87D21"/>
    <w:rsid w:val="00C933BC"/>
    <w:rsid w:val="00CA65BD"/>
    <w:rsid w:val="00CD4D66"/>
    <w:rsid w:val="00D15C16"/>
    <w:rsid w:val="00D20A92"/>
    <w:rsid w:val="00D235A1"/>
    <w:rsid w:val="00D31D50"/>
    <w:rsid w:val="00D43EEC"/>
    <w:rsid w:val="00D56F83"/>
    <w:rsid w:val="00DB5883"/>
    <w:rsid w:val="00DB7706"/>
    <w:rsid w:val="00E27931"/>
    <w:rsid w:val="00E40171"/>
    <w:rsid w:val="00E540B5"/>
    <w:rsid w:val="00E70907"/>
    <w:rsid w:val="00EA4334"/>
    <w:rsid w:val="00EE59C2"/>
    <w:rsid w:val="00EF5BB7"/>
    <w:rsid w:val="00F155DF"/>
    <w:rsid w:val="00F15CDB"/>
    <w:rsid w:val="00FC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188C"/>
    <w:rPr>
      <w:color w:val="0000FF"/>
      <w:u w:val="single"/>
    </w:rPr>
  </w:style>
  <w:style w:type="paragraph" w:styleId="a4">
    <w:name w:val="Normal (Web)"/>
    <w:basedOn w:val="a"/>
    <w:rsid w:val="00FC188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C188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C188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101A90-C4FE-4895-B918-05688323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167</cp:revision>
  <cp:lastPrinted>2019-05-29T01:58:00Z</cp:lastPrinted>
  <dcterms:created xsi:type="dcterms:W3CDTF">2008-09-11T17:20:00Z</dcterms:created>
  <dcterms:modified xsi:type="dcterms:W3CDTF">2019-09-23T02:21:00Z</dcterms:modified>
</cp:coreProperties>
</file>