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 w:hAnsiTheme="minorEastAsia"/>
          <w:sz w:val="36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 w:hAnsiTheme="minorEastAsia"/>
          <w:sz w:val="36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2"/>
        </w:rPr>
        <w:t>2024年度湖北省党建研究课题参考选题</w:t>
      </w:r>
    </w:p>
    <w:p>
      <w:pPr>
        <w:spacing w:line="560" w:lineRule="exact"/>
        <w:rPr>
          <w:rFonts w:hint="eastAsia" w:ascii="仿宋_GB2312" w:eastAsia="仿宋_GB2312" w:hAnsiTheme="minorEastAsia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一、重点课题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1.习近平总书记关于党的建设的重要思想形成与发展研究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2.习近平总书记关于党的自我革命的重要思想研究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3.习近平总书记关于组织工作的重要论述理论与实践研究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4.中国共产党组织设置发展变迁及新时代创新路径研究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5.完善党的自我革命制度规范体系研究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6.解决大党独有难题对策措施研究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7.马克思主义中国化时代化的演进历程、理论贡献、实践作用研究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8.深化党建引领基层治理研究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二、专项课题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9.增强党的创新理论武装实效性研究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10.推动领导干部牢固树立和践行正确政绩观研究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11.考准考实干部政治素质研究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12.加强对干部全方位管理和经常性监督研究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13.健全干部担当作为的激励和保护机制研究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14.加强基层公务员队伍建设研究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15.着眼发展新质生产力加快建设战略人才力量研究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16.纵深推进人才发展体制机制改革研究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17.提升为基层减负增能工作实效研究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18.健全村党组织领导的村级组织体系研究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19.深入推进抓党建促乡村振兴研究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20.党组(党委)落实机关党建主体责任研究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21.推动国有企业在完善公司治理中加强党的领导研究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22.推动党的领导贯穿高校办学治校全过程各方面研究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23.落实公立医院党委领导下的院长负责制研究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24.加强新经济组织、新社会组织、新就业群体党的建设研究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25.理顺行业协会、学会、商会党建工作管理体制研究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26.加强村改社区、城中村、异地扶贫搬迁集中安置社区等特殊区域党建工作研究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27.从严从实抓好党员队伍建设研究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28.健全党员网上发挥作用机制研究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29.打造政治上绝对可靠、对党绝对忠诚的组工干部队伍建设研究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30.完善党的建设学科体系、学术体系、话语体系研究</w:t>
      </w:r>
    </w:p>
    <w:sectPr>
      <w:footerReference r:id="rId3" w:type="default"/>
      <w:pgSz w:w="11906" w:h="16838"/>
      <w:pgMar w:top="1276" w:right="1558" w:bottom="1440" w:left="1800" w:header="851" w:footer="8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19641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MDMzZjU2ZjUyM2EzNGZiZWM3YTYxMjgzMzU1OWUifQ=="/>
  </w:docVars>
  <w:rsids>
    <w:rsidRoot w:val="004F1D39"/>
    <w:rsid w:val="002419DA"/>
    <w:rsid w:val="00247A83"/>
    <w:rsid w:val="00323066"/>
    <w:rsid w:val="004F1D39"/>
    <w:rsid w:val="00A03497"/>
    <w:rsid w:val="00C13738"/>
    <w:rsid w:val="00D161BA"/>
    <w:rsid w:val="00E0648F"/>
    <w:rsid w:val="00FC1A3A"/>
    <w:rsid w:val="21D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武汉长江工商学院</Company>
  <Pages>2</Pages>
  <Words>109</Words>
  <Characters>623</Characters>
  <Lines>5</Lines>
  <Paragraphs>1</Paragraphs>
  <TotalTime>7</TotalTime>
  <ScaleCrop>false</ScaleCrop>
  <LinksUpToDate>false</LinksUpToDate>
  <CharactersWithSpaces>731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2024-03-28T03:23:00Z</dcterms:created>
  <dc:creator>admin</dc:creator>
  <cp:lastModifiedBy>Administrator</cp:lastModifiedBy>
  <dcterms:modified xsi:type="dcterms:W3CDTF">2024-03-28T03:45:41Z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C9567E90A3B0438984CFB8518558F76E_12</vt:lpwstr>
  </property>
</Properties>
</file>